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ind w:right="561"/>
        <w:jc w:val="left"/>
        <w:rPr>
          <w:rFonts w:hint="eastAsia" w:ascii="黑体" w:hAnsi="黑体" w:eastAsia="黑体"/>
          <w:b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附表</w:t>
      </w:r>
      <w:r>
        <w:rPr>
          <w:rFonts w:hint="eastAsia" w:ascii="黑体" w:hAnsi="黑体" w:eastAsia="黑体"/>
          <w:b/>
          <w:sz w:val="24"/>
          <w:lang w:val="en-US" w:eastAsia="zh-CN"/>
        </w:rPr>
        <w:t>1</w:t>
      </w:r>
    </w:p>
    <w:tbl>
      <w:tblPr>
        <w:tblStyle w:val="4"/>
        <w:tblpPr w:leftFromText="180" w:rightFromText="180" w:vertAnchor="page" w:horzAnchor="margin" w:tblpY="1876"/>
        <w:tblW w:w="513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721"/>
        <w:gridCol w:w="6156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届本科毕业实习工作推进表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04" w:type="pct"/>
            <w:gridSpan w:val="2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工作时间段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58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5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前期准备阶段（第7学期7至17周）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第7周（10月1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届毕业生基本信息导入校友邦大学生实习实践管理平台（以下简称校友邦平台）</w:t>
            </w:r>
          </w:p>
        </w:tc>
        <w:tc>
          <w:tcPr>
            <w:tcW w:w="583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校友邦平台全程提供技术支持，线上或线下解决校友邦平台使用中的问题。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第8周（10月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各学院成立毕业实习领导小组，负责毕业实习工作的组织与安排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第9周—11周（10月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日—11月1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各学院组织师生进行校友邦平台操作培训，并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督促教师及学生在平台注册登录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第12周（11月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各学院将毕业实习工作方案报教务处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第13周—16周（11月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各学院联系落实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集中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实习单位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第17周（12月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各学院进行实习动员工作，讲解实习要求等。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35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实习阶段（第8学期1—8周）（202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第1周—第8周（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学生实习阶段，利用校友邦平台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志和实习总结（报告）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，实习指导老师定时批阅监督学生的实习进度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学院汇总填写《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毕业生实习安排表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》。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每月在校友邦系统汇总已完成毕业实习的学生数据，并在次月将数据上报“全国大学生实习公共服务平台”。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5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后期答辩及总结阶段（第8学期9至12周）（202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第9周—10周（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指导老师在校友邦系统完成实习周志、实习总结的评分工作。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第11周（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各学院完成成绩评定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、录入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及总结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材料报送工作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第12周（5月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各学院完成材料归档及评优材料报送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719"/>
        </w:tabs>
        <w:spacing w:line="240" w:lineRule="atLeast"/>
        <w:jc w:val="left"/>
        <w:rPr>
          <w:rFonts w:ascii="黑体" w:hAnsi="黑体" w:eastAsia="黑体" w:cs="黑体"/>
          <w:szCs w:val="21"/>
        </w:rPr>
        <w:sectPr>
          <w:footerReference r:id="rId3" w:type="default"/>
          <w:pgSz w:w="16838" w:h="11906" w:orient="landscape"/>
          <w:pgMar w:top="1276" w:right="1276" w:bottom="1276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87C8A"/>
    <w:multiLevelType w:val="singleLevel"/>
    <w:tmpl w:val="9E887C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Dc3YmU1NTBhYjZiODBkNTFkNDU0ZWI4YzkwZmYifQ=="/>
  </w:docVars>
  <w:rsids>
    <w:rsidRoot w:val="1ACD6C5A"/>
    <w:rsid w:val="04E3349A"/>
    <w:rsid w:val="12BE5763"/>
    <w:rsid w:val="148816C3"/>
    <w:rsid w:val="16833205"/>
    <w:rsid w:val="18C863C6"/>
    <w:rsid w:val="1ACD6C5A"/>
    <w:rsid w:val="2D587D07"/>
    <w:rsid w:val="2F076328"/>
    <w:rsid w:val="3B480539"/>
    <w:rsid w:val="3BA84DB1"/>
    <w:rsid w:val="41E218F3"/>
    <w:rsid w:val="43876F7E"/>
    <w:rsid w:val="459D28E2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648</Characters>
  <Lines>0</Lines>
  <Paragraphs>0</Paragraphs>
  <TotalTime>4</TotalTime>
  <ScaleCrop>false</ScaleCrop>
  <LinksUpToDate>false</LinksUpToDate>
  <CharactersWithSpaces>648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2022-10-13T06:42:00Z</dcterms:created>
  <dc:creator>杨文绮</dc:creator>
  <cp:lastModifiedBy>无</cp:lastModifiedBy>
  <dcterms:modified xsi:type="dcterms:W3CDTF">2023-11-21T01:55:46Z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58038E67B9294C949DEB433250442CE9</vt:lpwstr>
  </property>
</Properties>
</file>